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PERSONALE PER CHI HA DIRITTO ALL’ESCLUSIONE DALLA GRADUATORIA D’ISTITUTO PER L’INDIVIDUAZIONE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DEI PERDENTI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Dell’Istituto Comprensivo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Don Milani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Venezia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_l_ sottoscritt_ _______________________ nat_ a _____________ il _________ in servizio per il corrente a.s. presso codesto Istituto con la qualifica di ___________________________________________ ( cl. Concorso ………..), in riferimento a quanto previsto del Titolo I art. 7 punto 2 lettera a) del  C.C.N.I. sottoscritto il 06/03/2019, concernente la mobilità del personale docente educativo ed A.T.A. per l’a.s. 2023/24 (Esclusione dalla Graduatoria d’Istituto per l’individuazione dei perdenti posto)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responsabilità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(a norma delle disposizioni contenute nel DPR n. 445 del 28-12-2000, come integrato dall’art. 15 della legge 16 gennaio 2003  e modificato dall’art. 15 della legge 12 novembre 2011, n.183)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diritto a non  essere inserit__ nella graduatoria d’istituto 2024/2025 per l’identificazione dei perdenti posto da trasferire d’ufficio in quanto beneficiario delle precedenze previste per il seguente motivo: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disabilità e grave motivo di salute (titolo I)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personale disabile (titolo III)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assistenza al coniuge, al figlio, al genitore (titolo V)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personale che ricopre cariche pubbliche nelle amministrazioni degli Enti Locali (titolo VII)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Inoltre, dichiara di aver presentato per l’ anno scolastico 2024/2025 domanda volontaria di trasferimento per il comune di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____    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dove risiede il familiare assistito.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 </w:t>
        <w:tab/>
        <w:tab/>
        <w:tab/>
        <w:tab/>
        <w:tab/>
        <w:tab/>
        <w:t xml:space="preserve">                                                  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(firma)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40" w:right="14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normale1">
    <w:name w:val="Testo normale1"/>
    <w:basedOn w:val="Normale"/>
    <w:next w:val="Normale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LfqVbWT2pi6Uky1OtCgK5LHyVQ==">CgMxLjA4AHIhMVB3enRBNk16eU0wMko5TWh1UmZqTVRQYVAxOE5ISXRn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1995-11-21T16:41:00Z</dcterms:created>
  <dc:creator>-</dc:creator>
</cp:coreProperties>
</file>